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5B" w:rsidRDefault="00F8775B" w:rsidP="00F877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OBEC Tachty</w:t>
      </w:r>
    </w:p>
    <w:p w:rsidR="00F8775B" w:rsidRDefault="00F8775B" w:rsidP="00F8775B">
      <w:pPr>
        <w:rPr>
          <w:rFonts w:ascii="Times New Roman" w:hAnsi="Times New Roman" w:cs="Times New Roman"/>
        </w:rPr>
      </w:pPr>
    </w:p>
    <w:p w:rsidR="00F8775B" w:rsidRDefault="00F8775B" w:rsidP="00F8775B">
      <w:pPr>
        <w:rPr>
          <w:rFonts w:ascii="Times New Roman" w:hAnsi="Times New Roman" w:cs="Times New Roman"/>
        </w:rPr>
      </w:pPr>
    </w:p>
    <w:p w:rsidR="00F8775B" w:rsidRDefault="00F8775B" w:rsidP="00F87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z n á m e n i e</w:t>
      </w:r>
    </w:p>
    <w:p w:rsidR="00F8775B" w:rsidRDefault="00F8775B" w:rsidP="00F8775B">
      <w:pPr>
        <w:rPr>
          <w:rFonts w:ascii="Times New Roman" w:hAnsi="Times New Roman" w:cs="Times New Roman"/>
        </w:rPr>
      </w:pPr>
    </w:p>
    <w:p w:rsidR="00F8775B" w:rsidRDefault="00F8775B" w:rsidP="00F8775B">
      <w:pPr>
        <w:rPr>
          <w:rFonts w:ascii="Times New Roman" w:hAnsi="Times New Roman" w:cs="Times New Roman"/>
        </w:rPr>
      </w:pPr>
    </w:p>
    <w:p w:rsidR="00F8775B" w:rsidRDefault="00F8775B" w:rsidP="00F87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Obec Tachty na základe  harmonogramu organizačno-technického zabezpečenia volieb  pre voľby  do Európskeho parlamentu v roku 2019  </w:t>
      </w:r>
      <w:r>
        <w:rPr>
          <w:rFonts w:ascii="Times New Roman" w:hAnsi="Times New Roman" w:cs="Times New Roman"/>
          <w:sz w:val="24"/>
          <w:szCs w:val="24"/>
          <w:u w:val="single"/>
        </w:rPr>
        <w:t>oznamuje  elektronickú adresu</w:t>
      </w:r>
      <w:r>
        <w:rPr>
          <w:rFonts w:ascii="Times New Roman" w:hAnsi="Times New Roman" w:cs="Times New Roman"/>
          <w:sz w:val="24"/>
          <w:szCs w:val="24"/>
        </w:rPr>
        <w:t xml:space="preserve"> na doručenie </w:t>
      </w:r>
      <w:r>
        <w:rPr>
          <w:rFonts w:ascii="Times New Roman" w:hAnsi="Times New Roman" w:cs="Times New Roman"/>
          <w:sz w:val="24"/>
          <w:szCs w:val="24"/>
        </w:rPr>
        <w:t xml:space="preserve">žiadosti o vydanie hlasovacieho preukazu: </w:t>
      </w:r>
    </w:p>
    <w:p w:rsidR="00F8775B" w:rsidRDefault="00F8775B" w:rsidP="00F8775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obectachty@post.sk</w:t>
        </w:r>
      </w:hyperlink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Tachty, 12.3.2019</w:t>
      </w:r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75B" w:rsidRDefault="00F8775B" w:rsidP="00F87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75B" w:rsidRDefault="00F8775B" w:rsidP="00F8775B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Július   M o l n á r </w:t>
      </w:r>
    </w:p>
    <w:p w:rsidR="00256CAA" w:rsidRDefault="00F8775B" w:rsidP="00F8775B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Starosta obce Tachty</w:t>
      </w:r>
    </w:p>
    <w:sectPr w:rsidR="00256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08"/>
    <w:rsid w:val="001A0DAF"/>
    <w:rsid w:val="002C394F"/>
    <w:rsid w:val="003D4F08"/>
    <w:rsid w:val="00F8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9BD7E-5083-4B41-BFCD-47F5AF4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775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87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tachty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PÁLOVÁ Alžbeta</dc:creator>
  <cp:keywords/>
  <dc:description/>
  <cp:lastModifiedBy>PÁLOVÁ Alžbeta</cp:lastModifiedBy>
  <cp:revision>2</cp:revision>
  <dcterms:created xsi:type="dcterms:W3CDTF">2019-03-12T12:30:00Z</dcterms:created>
  <dcterms:modified xsi:type="dcterms:W3CDTF">2019-03-12T12:30:00Z</dcterms:modified>
</cp:coreProperties>
</file>